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39" w:rsidRDefault="00865252" w:rsidP="008652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252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программе «Ритмическая мозаика»</w:t>
      </w:r>
    </w:p>
    <w:p w:rsidR="00865252" w:rsidRPr="00865252" w:rsidRDefault="00865252" w:rsidP="008652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252" w:rsidRPr="00865252" w:rsidRDefault="00865252" w:rsidP="00865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865252">
        <w:rPr>
          <w:rFonts w:ascii="Times New Roman" w:hAnsi="Times New Roman" w:cs="Times New Roman"/>
          <w:b/>
          <w:sz w:val="28"/>
          <w:szCs w:val="28"/>
        </w:rPr>
        <w:t>«Ритмическая мозаика»</w:t>
      </w:r>
      <w:r w:rsidRPr="00865252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865252">
        <w:rPr>
          <w:rFonts w:ascii="Times New Roman" w:hAnsi="Times New Roman" w:cs="Times New Roman"/>
          <w:b/>
          <w:sz w:val="28"/>
          <w:szCs w:val="28"/>
        </w:rPr>
        <w:t>художественную направленность</w:t>
      </w:r>
      <w:r w:rsidRPr="00865252">
        <w:rPr>
          <w:rFonts w:ascii="Times New Roman" w:hAnsi="Times New Roman" w:cs="Times New Roman"/>
          <w:sz w:val="28"/>
          <w:szCs w:val="28"/>
        </w:rPr>
        <w:t xml:space="preserve">, разработана на основе программы «Ритмическая мозаика», А.И. Буренина. </w:t>
      </w:r>
      <w:r w:rsidRPr="00865252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</w:t>
      </w:r>
      <w:r w:rsidRPr="00865252">
        <w:rPr>
          <w:rFonts w:ascii="Times New Roman" w:hAnsi="Times New Roman" w:cs="Times New Roman"/>
          <w:sz w:val="28"/>
          <w:szCs w:val="28"/>
        </w:rPr>
        <w:t>реализуется в творческом объединении «</w:t>
      </w:r>
      <w:proofErr w:type="spellStart"/>
      <w:r w:rsidRPr="00865252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865252">
        <w:rPr>
          <w:rFonts w:ascii="Times New Roman" w:hAnsi="Times New Roman" w:cs="Times New Roman"/>
          <w:sz w:val="28"/>
          <w:szCs w:val="28"/>
        </w:rPr>
        <w:t>».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865252">
        <w:rPr>
          <w:rFonts w:ascii="Times New Roman" w:hAnsi="Times New Roman" w:cs="Times New Roman"/>
          <w:sz w:val="28"/>
          <w:szCs w:val="28"/>
        </w:rPr>
        <w:t xml:space="preserve"> развивать ритмопластические движения детей, способность к творческому самовыражению в передаче музыкального образа. 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 xml:space="preserve">Для достижения целей формируются следующие </w:t>
      </w:r>
      <w:r w:rsidRPr="0086525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865252">
        <w:rPr>
          <w:rFonts w:ascii="Times New Roman" w:hAnsi="Times New Roman" w:cs="Times New Roman"/>
          <w:sz w:val="28"/>
          <w:szCs w:val="28"/>
        </w:rPr>
        <w:t>: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>Приоритетные задачи</w:t>
      </w:r>
      <w:r w:rsidRPr="0086525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65252">
        <w:rPr>
          <w:rFonts w:ascii="Times New Roman" w:hAnsi="Times New Roman" w:cs="Times New Roman"/>
          <w:sz w:val="28"/>
          <w:szCs w:val="28"/>
        </w:rPr>
        <w:t xml:space="preserve"> воспитание интереса, потребности в движениях под музыку; умения выполнять движения в соответствии с характером и </w:t>
      </w:r>
      <w:proofErr w:type="spellStart"/>
      <w:r w:rsidRPr="00865252">
        <w:rPr>
          <w:rFonts w:ascii="Times New Roman" w:hAnsi="Times New Roman" w:cs="Times New Roman"/>
          <w:sz w:val="28"/>
          <w:szCs w:val="28"/>
        </w:rPr>
        <w:t>темпоритмом</w:t>
      </w:r>
      <w:proofErr w:type="spellEnd"/>
      <w:r w:rsidRPr="00865252">
        <w:rPr>
          <w:rFonts w:ascii="Times New Roman" w:hAnsi="Times New Roman" w:cs="Times New Roman"/>
          <w:sz w:val="28"/>
          <w:szCs w:val="28"/>
        </w:rPr>
        <w:t xml:space="preserve"> музыки, умения осмысленно использовать выразительные движения в соответствии с музыкально-игровым образом, 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 xml:space="preserve">воспитание самостоятельности в исполнении, побуждение к творчеству. 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>Обучающие: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>-формировать умение начинать и заканчивать движение вместе с музыкой;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>-учить выражать эмоции в мимике и пантомимике - радость, грусть, страх и т.д., контрастные по характеру настроения, например: «Зайчик испугался…», «Мишка радуется…» и др.;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>-тренировать подвижность: изменение движений в соответствии с различным темпом (умеренно быстрым, умеренно медленным), формой (</w:t>
      </w:r>
      <w:proofErr w:type="spellStart"/>
      <w:r w:rsidRPr="00865252">
        <w:rPr>
          <w:rFonts w:ascii="Times New Roman" w:hAnsi="Times New Roman" w:cs="Times New Roman"/>
          <w:sz w:val="28"/>
          <w:szCs w:val="28"/>
        </w:rPr>
        <w:t>двухчастной</w:t>
      </w:r>
      <w:proofErr w:type="spellEnd"/>
      <w:r w:rsidRPr="00865252">
        <w:rPr>
          <w:rFonts w:ascii="Times New Roman" w:hAnsi="Times New Roman" w:cs="Times New Roman"/>
          <w:sz w:val="28"/>
          <w:szCs w:val="28"/>
        </w:rPr>
        <w:t>) и ритмом музыки;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>-формировать умение выполнять упражнения 1 –го уровня сложности (см. Приложение 2) от начала до конца, не отвлекаясь - по показу взрослого;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 xml:space="preserve">-формировать умение исполнять знакомые движения в различных игровых ситуациях под другую музыку. 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>Развивающие</w:t>
      </w:r>
      <w:r w:rsidRPr="00865252">
        <w:rPr>
          <w:rFonts w:ascii="Times New Roman" w:hAnsi="Times New Roman" w:cs="Times New Roman"/>
          <w:b/>
          <w:sz w:val="28"/>
          <w:szCs w:val="28"/>
        </w:rPr>
        <w:t>: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>-развивать способности передавать в пластике музыкальный образ, используя различные виды движений (ходьба, бег, прыжковые движения, ОРУ, имитационные движения, плясовые движения)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>-развивать умение ориентировать в пространстве, самостоятельно находить свободное место в зале, перестраиваться в круг, становится в пары;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>-развивать творческие способности – потребность в самовыражении в движении под музыку;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>-формировать умение исполнять знакомые движения в игровых ситуациях;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 xml:space="preserve">-развивать воображение, фантазию, умение находить оригинальные решения для выражения характера музыки. 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>-развивать восприятие, произвольность внимания, память (слуховую, зрительную, двигательную);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>-воспитывать умение чувствовать настроение музыки, понимать состояние образа и выражать это в пластике;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lastRenderedPageBreak/>
        <w:t>-воспитывать умение вести себя в группе во время движения,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 xml:space="preserve">-формировать чувство такта в процессе группового общения с детьми и взрослыми. 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865252"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ребенок овладевает не только разнообразными танцевальными движениями и двигательными навыками и умениями, но также опытом творческого осмысления музыки и ее эмоционально - телесного выражения. 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 xml:space="preserve">Программа способствует развитию у детей интереса к миру танца, создает атмосферу радости, обеспечивает право детей на выдумку, шутку, веселье. Только в такой атмосфере может формироваться полноценная личность. 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 xml:space="preserve">Данная программа является наиболее </w:t>
      </w:r>
      <w:r w:rsidRPr="00865252"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Pr="00865252">
        <w:rPr>
          <w:rFonts w:ascii="Times New Roman" w:hAnsi="Times New Roman" w:cs="Times New Roman"/>
          <w:sz w:val="28"/>
          <w:szCs w:val="28"/>
        </w:rPr>
        <w:t xml:space="preserve"> на сегодняшний момент, так как предусматривает интегрированный подход, организацию различных видов деятельности детей, независимо от уровня музыкально - танцевальных способностей. Большую роль играет обеспечение и активизация творчества ребенка, его саморазвитие в процессе деятельности, расширение кругозора.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865252">
        <w:rPr>
          <w:rFonts w:ascii="Times New Roman" w:hAnsi="Times New Roman" w:cs="Times New Roman"/>
          <w:sz w:val="28"/>
          <w:szCs w:val="28"/>
        </w:rPr>
        <w:t xml:space="preserve"> заключается в развитии личности детей через движение с использованием музыкально-ритмических композиций, игровых образов; приобщает детей к азбуке музыкально - ритмической культуры, доступной для дошкольников, а также развивает физические качества, координацию движений, улучшает память и внимание. 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Pr="00865252">
        <w:rPr>
          <w:rFonts w:ascii="Times New Roman" w:hAnsi="Times New Roman" w:cs="Times New Roman"/>
          <w:sz w:val="28"/>
          <w:szCs w:val="28"/>
        </w:rPr>
        <w:t xml:space="preserve"> данной программы является то, что она направлена на развитие у детей потребности самовыражения в движении под музыку. 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865252">
        <w:rPr>
          <w:rFonts w:ascii="Times New Roman" w:hAnsi="Times New Roman" w:cs="Times New Roman"/>
          <w:sz w:val="28"/>
          <w:szCs w:val="28"/>
        </w:rPr>
        <w:t>: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>По окончании обучения ребенок: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>-умеет по показу взрослого выполнять однонаправленные движения под музыку;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>-выполняет элементарные плясовые движения, простейшие варианты использования атрибутики (помахивание платочком, веточкой, лентами  и т.д.);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>-выполняет игровые движения, передающие характер игрового образа («Веселый зайчик», «Неуклюжий медведь»);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>-перестраивается во время ходьбы, бега врассыпную, по кругу, парами, с использованием ориентиров.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 xml:space="preserve">-выполняет основные виды движений, в соответствии с разнообразным характером и темпом музыки; 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>-одновременно выполняет упражнения руками и ногами,  плясовые движения с атрибутами;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>-передает характер игровых образов живой и неживой природы, сказочных персонажей, животных (деревья, облака, зайцы, мишки);</w:t>
      </w:r>
    </w:p>
    <w:p w:rsidR="00865252" w:rsidRPr="00865252" w:rsidRDefault="00865252" w:rsidP="00865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252">
        <w:rPr>
          <w:rFonts w:ascii="Times New Roman" w:hAnsi="Times New Roman" w:cs="Times New Roman"/>
          <w:sz w:val="28"/>
          <w:szCs w:val="28"/>
        </w:rPr>
        <w:t xml:space="preserve">-умеет двигаться достаточно пластично, перестраивается во время ходьбы, бега, подскоков, парами, в несколько кругом и т.д. </w:t>
      </w:r>
    </w:p>
    <w:p w:rsidR="00865252" w:rsidRDefault="00865252" w:rsidP="0086525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65252" w:rsidRPr="00865252" w:rsidRDefault="00865252" w:rsidP="0086525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65252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</w:t>
      </w:r>
    </w:p>
    <w:p w:rsidR="00865252" w:rsidRPr="00865252" w:rsidRDefault="00865252" w:rsidP="00865252">
      <w:pPr>
        <w:pStyle w:val="a3"/>
        <w:ind w:left="0" w:firstLine="567"/>
        <w:jc w:val="center"/>
        <w:rPr>
          <w:b/>
          <w:szCs w:val="24"/>
        </w:rPr>
      </w:pPr>
      <w:r w:rsidRPr="00865252">
        <w:rPr>
          <w:b/>
          <w:szCs w:val="24"/>
        </w:rPr>
        <w:t xml:space="preserve"> </w:t>
      </w:r>
    </w:p>
    <w:tbl>
      <w:tblPr>
        <w:tblStyle w:val="a4"/>
        <w:tblW w:w="9412" w:type="dxa"/>
        <w:tblInd w:w="108" w:type="dxa"/>
        <w:tblLayout w:type="fixed"/>
        <w:tblLook w:val="04A0"/>
      </w:tblPr>
      <w:tblGrid>
        <w:gridCol w:w="1560"/>
        <w:gridCol w:w="1984"/>
        <w:gridCol w:w="992"/>
        <w:gridCol w:w="993"/>
        <w:gridCol w:w="1474"/>
        <w:gridCol w:w="2409"/>
      </w:tblGrid>
      <w:tr w:rsidR="00865252" w:rsidRPr="00865252" w:rsidTr="00865252">
        <w:trPr>
          <w:trHeight w:val="796"/>
        </w:trPr>
        <w:tc>
          <w:tcPr>
            <w:tcW w:w="1560" w:type="dxa"/>
          </w:tcPr>
          <w:p w:rsidR="00865252" w:rsidRPr="00865252" w:rsidRDefault="00865252" w:rsidP="00865252">
            <w:pPr>
              <w:pStyle w:val="a3"/>
              <w:ind w:left="0" w:hanging="51"/>
              <w:jc w:val="center"/>
              <w:rPr>
                <w:szCs w:val="24"/>
              </w:rPr>
            </w:pPr>
            <w:r w:rsidRPr="00865252">
              <w:rPr>
                <w:szCs w:val="24"/>
              </w:rPr>
              <w:t xml:space="preserve">Наименование </w:t>
            </w:r>
          </w:p>
        </w:tc>
        <w:tc>
          <w:tcPr>
            <w:tcW w:w="1984" w:type="dxa"/>
          </w:tcPr>
          <w:p w:rsidR="00865252" w:rsidRPr="00865252" w:rsidRDefault="00865252" w:rsidP="00865252">
            <w:pPr>
              <w:pStyle w:val="a3"/>
              <w:ind w:left="0"/>
              <w:jc w:val="center"/>
              <w:rPr>
                <w:szCs w:val="24"/>
              </w:rPr>
            </w:pPr>
            <w:r w:rsidRPr="00865252">
              <w:rPr>
                <w:szCs w:val="24"/>
              </w:rPr>
              <w:t xml:space="preserve">Продолжительность </w:t>
            </w:r>
            <w:proofErr w:type="gramStart"/>
            <w:r w:rsidRPr="00865252">
              <w:rPr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992" w:type="dxa"/>
          </w:tcPr>
          <w:p w:rsidR="00865252" w:rsidRPr="00865252" w:rsidRDefault="00865252" w:rsidP="00865252">
            <w:pPr>
              <w:pStyle w:val="a3"/>
              <w:ind w:left="0" w:firstLine="1192"/>
              <w:jc w:val="center"/>
              <w:rPr>
                <w:szCs w:val="24"/>
              </w:rPr>
            </w:pPr>
            <w:proofErr w:type="spellStart"/>
            <w:r w:rsidRPr="00865252">
              <w:rPr>
                <w:szCs w:val="24"/>
              </w:rPr>
              <w:t>ЗЗанятий</w:t>
            </w:r>
            <w:proofErr w:type="spellEnd"/>
            <w:r w:rsidRPr="00865252">
              <w:rPr>
                <w:szCs w:val="24"/>
              </w:rPr>
              <w:t xml:space="preserve"> в неделю </w:t>
            </w:r>
          </w:p>
        </w:tc>
        <w:tc>
          <w:tcPr>
            <w:tcW w:w="993" w:type="dxa"/>
          </w:tcPr>
          <w:p w:rsidR="00865252" w:rsidRPr="00865252" w:rsidRDefault="00865252" w:rsidP="00865252">
            <w:pPr>
              <w:pStyle w:val="a3"/>
              <w:ind w:left="0" w:firstLine="1276"/>
              <w:jc w:val="center"/>
              <w:rPr>
                <w:szCs w:val="24"/>
              </w:rPr>
            </w:pPr>
            <w:proofErr w:type="spellStart"/>
            <w:r w:rsidRPr="00865252">
              <w:rPr>
                <w:szCs w:val="24"/>
              </w:rPr>
              <w:t>ЗЗанятий</w:t>
            </w:r>
            <w:proofErr w:type="spellEnd"/>
            <w:r w:rsidRPr="00865252">
              <w:rPr>
                <w:szCs w:val="24"/>
              </w:rPr>
              <w:t xml:space="preserve"> в месяц </w:t>
            </w:r>
          </w:p>
        </w:tc>
        <w:tc>
          <w:tcPr>
            <w:tcW w:w="1474" w:type="dxa"/>
          </w:tcPr>
          <w:p w:rsidR="00865252" w:rsidRPr="00865252" w:rsidRDefault="00865252" w:rsidP="00865252">
            <w:pPr>
              <w:pStyle w:val="a3"/>
              <w:ind w:left="0"/>
              <w:jc w:val="center"/>
              <w:rPr>
                <w:szCs w:val="24"/>
              </w:rPr>
            </w:pPr>
            <w:r w:rsidRPr="00865252">
              <w:rPr>
                <w:szCs w:val="24"/>
              </w:rPr>
              <w:t>Дни в неделю</w:t>
            </w:r>
          </w:p>
        </w:tc>
        <w:tc>
          <w:tcPr>
            <w:tcW w:w="2409" w:type="dxa"/>
          </w:tcPr>
          <w:p w:rsidR="00865252" w:rsidRPr="00865252" w:rsidRDefault="00865252" w:rsidP="00865252">
            <w:pPr>
              <w:pStyle w:val="a3"/>
              <w:ind w:left="0"/>
              <w:jc w:val="center"/>
              <w:rPr>
                <w:szCs w:val="24"/>
              </w:rPr>
            </w:pPr>
            <w:r w:rsidRPr="00865252">
              <w:rPr>
                <w:szCs w:val="24"/>
              </w:rPr>
              <w:t xml:space="preserve">Диагностический период </w:t>
            </w:r>
          </w:p>
        </w:tc>
      </w:tr>
      <w:tr w:rsidR="00865252" w:rsidRPr="00865252" w:rsidTr="00865252">
        <w:trPr>
          <w:trHeight w:val="316"/>
        </w:trPr>
        <w:tc>
          <w:tcPr>
            <w:tcW w:w="1560" w:type="dxa"/>
          </w:tcPr>
          <w:p w:rsidR="00865252" w:rsidRPr="00865252" w:rsidRDefault="00865252" w:rsidP="00865252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865252">
              <w:rPr>
                <w:b/>
                <w:szCs w:val="24"/>
              </w:rPr>
              <w:t>Ритмическая мозаика</w:t>
            </w:r>
          </w:p>
        </w:tc>
        <w:tc>
          <w:tcPr>
            <w:tcW w:w="1984" w:type="dxa"/>
          </w:tcPr>
          <w:p w:rsidR="00865252" w:rsidRPr="00865252" w:rsidRDefault="00865252" w:rsidP="00865252">
            <w:pPr>
              <w:pStyle w:val="a3"/>
              <w:ind w:left="0"/>
              <w:jc w:val="center"/>
              <w:rPr>
                <w:szCs w:val="24"/>
              </w:rPr>
            </w:pPr>
            <w:r w:rsidRPr="00865252">
              <w:rPr>
                <w:szCs w:val="24"/>
              </w:rPr>
              <w:t xml:space="preserve">Октябрь – май </w:t>
            </w:r>
          </w:p>
          <w:p w:rsidR="00865252" w:rsidRPr="00865252" w:rsidRDefault="00865252" w:rsidP="00865252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865252">
              <w:rPr>
                <w:szCs w:val="24"/>
              </w:rPr>
              <w:t xml:space="preserve">Всего   </w:t>
            </w:r>
            <w:r w:rsidRPr="00865252">
              <w:rPr>
                <w:b/>
                <w:szCs w:val="24"/>
                <w:u w:val="single"/>
              </w:rPr>
              <w:t>32  часа</w:t>
            </w:r>
          </w:p>
        </w:tc>
        <w:tc>
          <w:tcPr>
            <w:tcW w:w="992" w:type="dxa"/>
          </w:tcPr>
          <w:p w:rsidR="00865252" w:rsidRPr="00865252" w:rsidRDefault="00865252" w:rsidP="00865252">
            <w:pPr>
              <w:pStyle w:val="a3"/>
              <w:tabs>
                <w:tab w:val="left" w:pos="-3885"/>
              </w:tabs>
              <w:ind w:left="0" w:firstLine="1192"/>
              <w:jc w:val="center"/>
              <w:rPr>
                <w:szCs w:val="24"/>
              </w:rPr>
            </w:pPr>
            <w:r w:rsidRPr="00865252">
              <w:rPr>
                <w:szCs w:val="24"/>
              </w:rPr>
              <w:t>1</w:t>
            </w:r>
          </w:p>
          <w:p w:rsidR="00865252" w:rsidRPr="00865252" w:rsidRDefault="00865252" w:rsidP="00865252">
            <w:pPr>
              <w:rPr>
                <w:sz w:val="24"/>
                <w:szCs w:val="24"/>
              </w:rPr>
            </w:pPr>
            <w:r w:rsidRPr="0086525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65252" w:rsidRPr="00865252" w:rsidRDefault="00865252" w:rsidP="00865252">
            <w:pPr>
              <w:pStyle w:val="a3"/>
              <w:ind w:left="0" w:firstLine="567"/>
              <w:jc w:val="center"/>
              <w:rPr>
                <w:szCs w:val="24"/>
              </w:rPr>
            </w:pPr>
          </w:p>
          <w:p w:rsidR="00865252" w:rsidRPr="00865252" w:rsidRDefault="00865252" w:rsidP="00865252">
            <w:pPr>
              <w:pStyle w:val="a3"/>
              <w:ind w:left="0" w:firstLine="567"/>
              <w:jc w:val="center"/>
              <w:rPr>
                <w:szCs w:val="24"/>
              </w:rPr>
            </w:pPr>
            <w:r w:rsidRPr="00865252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865252" w:rsidRPr="00865252" w:rsidRDefault="00865252" w:rsidP="00865252">
            <w:pPr>
              <w:pStyle w:val="a3"/>
              <w:ind w:left="0"/>
              <w:jc w:val="center"/>
              <w:rPr>
                <w:szCs w:val="24"/>
              </w:rPr>
            </w:pPr>
            <w:r w:rsidRPr="00865252">
              <w:rPr>
                <w:szCs w:val="24"/>
              </w:rPr>
              <w:t xml:space="preserve">По утвержденному расписанию </w:t>
            </w:r>
          </w:p>
        </w:tc>
        <w:tc>
          <w:tcPr>
            <w:tcW w:w="2409" w:type="dxa"/>
          </w:tcPr>
          <w:p w:rsidR="00865252" w:rsidRPr="00865252" w:rsidRDefault="00865252" w:rsidP="00865252">
            <w:pPr>
              <w:pStyle w:val="a3"/>
              <w:ind w:left="0"/>
              <w:jc w:val="center"/>
              <w:rPr>
                <w:szCs w:val="24"/>
              </w:rPr>
            </w:pPr>
            <w:r w:rsidRPr="00865252">
              <w:rPr>
                <w:szCs w:val="24"/>
              </w:rPr>
              <w:t>Начало и конец  учебного года. Промежуточные результаты в конце каждого раздела</w:t>
            </w:r>
          </w:p>
        </w:tc>
      </w:tr>
    </w:tbl>
    <w:p w:rsidR="00865252" w:rsidRPr="00865252" w:rsidRDefault="00865252" w:rsidP="00865252">
      <w:pPr>
        <w:pStyle w:val="a3"/>
        <w:ind w:left="0" w:firstLine="709"/>
        <w:jc w:val="both"/>
        <w:rPr>
          <w:szCs w:val="24"/>
        </w:rPr>
      </w:pPr>
      <w:r w:rsidRPr="00865252">
        <w:rPr>
          <w:szCs w:val="24"/>
        </w:rPr>
        <w:t xml:space="preserve">Срок </w:t>
      </w:r>
      <w:proofErr w:type="gramStart"/>
      <w:r w:rsidRPr="00865252">
        <w:rPr>
          <w:szCs w:val="24"/>
        </w:rPr>
        <w:t>обучения  по программе</w:t>
      </w:r>
      <w:proofErr w:type="gramEnd"/>
      <w:r w:rsidRPr="00865252">
        <w:rPr>
          <w:szCs w:val="24"/>
        </w:rPr>
        <w:t xml:space="preserve"> – 1 год. Период с 1 октября по 30 мая.  </w:t>
      </w:r>
    </w:p>
    <w:p w:rsidR="00865252" w:rsidRPr="00865252" w:rsidRDefault="00865252" w:rsidP="00865252">
      <w:pPr>
        <w:pStyle w:val="a3"/>
        <w:ind w:left="0" w:firstLine="709"/>
        <w:jc w:val="both"/>
        <w:rPr>
          <w:szCs w:val="24"/>
        </w:rPr>
      </w:pPr>
      <w:r w:rsidRPr="00865252">
        <w:rPr>
          <w:szCs w:val="24"/>
        </w:rPr>
        <w:t xml:space="preserve">Каникулярный  период: июнь - сентябрь. </w:t>
      </w:r>
    </w:p>
    <w:p w:rsidR="00865252" w:rsidRPr="00865252" w:rsidRDefault="00865252" w:rsidP="0086525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65252" w:rsidRPr="00865252" w:rsidRDefault="00865252" w:rsidP="0086525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5252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3791"/>
        <w:gridCol w:w="1067"/>
        <w:gridCol w:w="1276"/>
        <w:gridCol w:w="1276"/>
        <w:gridCol w:w="1559"/>
      </w:tblGrid>
      <w:tr w:rsidR="00865252" w:rsidRPr="00865252" w:rsidTr="00865252">
        <w:trPr>
          <w:trHeight w:val="298"/>
        </w:trPr>
        <w:tc>
          <w:tcPr>
            <w:tcW w:w="529" w:type="dxa"/>
            <w:vMerge w:val="restart"/>
          </w:tcPr>
          <w:p w:rsidR="00865252" w:rsidRPr="00865252" w:rsidRDefault="00865252" w:rsidP="00865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1" w:type="dxa"/>
            <w:vMerge w:val="restart"/>
          </w:tcPr>
          <w:p w:rsidR="00865252" w:rsidRPr="00865252" w:rsidRDefault="00865252" w:rsidP="00865252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343" w:type="dxa"/>
            <w:gridSpan w:val="2"/>
          </w:tcPr>
          <w:p w:rsidR="00865252" w:rsidRPr="00865252" w:rsidRDefault="00865252" w:rsidP="00865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865252" w:rsidRPr="00865252" w:rsidRDefault="00865252" w:rsidP="00865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65252" w:rsidRPr="00865252" w:rsidRDefault="00865252" w:rsidP="00865252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vMerge w:val="restart"/>
          </w:tcPr>
          <w:p w:rsidR="00865252" w:rsidRPr="00865252" w:rsidRDefault="00865252" w:rsidP="00865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</w:p>
        </w:tc>
      </w:tr>
      <w:tr w:rsidR="00865252" w:rsidRPr="00865252" w:rsidTr="00865252">
        <w:trPr>
          <w:trHeight w:val="297"/>
        </w:trPr>
        <w:tc>
          <w:tcPr>
            <w:tcW w:w="529" w:type="dxa"/>
            <w:vMerge/>
          </w:tcPr>
          <w:p w:rsidR="00865252" w:rsidRPr="00865252" w:rsidRDefault="00865252" w:rsidP="00865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vMerge/>
          </w:tcPr>
          <w:p w:rsidR="00865252" w:rsidRPr="00865252" w:rsidRDefault="00865252" w:rsidP="00865252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865252" w:rsidRPr="00865252" w:rsidRDefault="00865252" w:rsidP="00865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865252" w:rsidRPr="00865252" w:rsidRDefault="00865252" w:rsidP="00865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276" w:type="dxa"/>
            <w:vMerge/>
          </w:tcPr>
          <w:p w:rsidR="00865252" w:rsidRPr="00865252" w:rsidRDefault="00865252" w:rsidP="00865252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5252" w:rsidRPr="00865252" w:rsidRDefault="00865252" w:rsidP="00865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252" w:rsidRPr="00865252" w:rsidTr="00865252">
        <w:tc>
          <w:tcPr>
            <w:tcW w:w="529" w:type="dxa"/>
          </w:tcPr>
          <w:p w:rsidR="00865252" w:rsidRPr="00865252" w:rsidRDefault="00865252" w:rsidP="0086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1" w:type="dxa"/>
          </w:tcPr>
          <w:p w:rsidR="00865252" w:rsidRPr="00865252" w:rsidRDefault="00865252" w:rsidP="00865252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sz w:val="24"/>
                <w:szCs w:val="24"/>
              </w:rPr>
              <w:t xml:space="preserve">Образно – игровые композиции </w:t>
            </w:r>
          </w:p>
        </w:tc>
        <w:tc>
          <w:tcPr>
            <w:tcW w:w="1067" w:type="dxa"/>
            <w:vAlign w:val="center"/>
          </w:tcPr>
          <w:p w:rsidR="00865252" w:rsidRPr="00865252" w:rsidRDefault="00865252" w:rsidP="0086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65252" w:rsidRPr="00865252" w:rsidRDefault="00865252" w:rsidP="0086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865252" w:rsidRPr="00865252" w:rsidRDefault="00865252" w:rsidP="00865252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5252" w:rsidRPr="00865252" w:rsidRDefault="00865252" w:rsidP="0086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</w:tr>
      <w:tr w:rsidR="00865252" w:rsidRPr="00865252" w:rsidTr="00865252">
        <w:tc>
          <w:tcPr>
            <w:tcW w:w="529" w:type="dxa"/>
          </w:tcPr>
          <w:p w:rsidR="00865252" w:rsidRPr="00865252" w:rsidRDefault="00865252" w:rsidP="0086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1" w:type="dxa"/>
          </w:tcPr>
          <w:p w:rsidR="00865252" w:rsidRPr="00865252" w:rsidRDefault="00865252" w:rsidP="00865252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композиции и сюжетные танцы </w:t>
            </w:r>
          </w:p>
        </w:tc>
        <w:tc>
          <w:tcPr>
            <w:tcW w:w="1067" w:type="dxa"/>
            <w:vAlign w:val="center"/>
          </w:tcPr>
          <w:p w:rsidR="00865252" w:rsidRPr="00865252" w:rsidRDefault="00865252" w:rsidP="0086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65252" w:rsidRPr="00865252" w:rsidRDefault="00865252" w:rsidP="0086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65252" w:rsidRPr="00865252" w:rsidRDefault="00865252" w:rsidP="00865252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65252" w:rsidRPr="00865252" w:rsidRDefault="00865252" w:rsidP="0086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</w:tr>
      <w:tr w:rsidR="00865252" w:rsidRPr="00865252" w:rsidTr="00865252">
        <w:tc>
          <w:tcPr>
            <w:tcW w:w="529" w:type="dxa"/>
          </w:tcPr>
          <w:p w:rsidR="00865252" w:rsidRPr="00865252" w:rsidRDefault="00865252" w:rsidP="0086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1" w:type="dxa"/>
          </w:tcPr>
          <w:p w:rsidR="00865252" w:rsidRPr="00865252" w:rsidRDefault="00865252" w:rsidP="00865252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(гимнастические упражнения по типу детской аэробики) </w:t>
            </w:r>
          </w:p>
        </w:tc>
        <w:tc>
          <w:tcPr>
            <w:tcW w:w="1067" w:type="dxa"/>
            <w:vAlign w:val="center"/>
          </w:tcPr>
          <w:p w:rsidR="00865252" w:rsidRPr="00865252" w:rsidRDefault="00865252" w:rsidP="0086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65252" w:rsidRPr="00865252" w:rsidRDefault="00865252" w:rsidP="0086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865252" w:rsidRPr="00865252" w:rsidRDefault="00865252" w:rsidP="00865252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5252" w:rsidRPr="00865252" w:rsidRDefault="00865252" w:rsidP="0086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</w:tr>
      <w:tr w:rsidR="00865252" w:rsidRPr="00865252" w:rsidTr="00865252">
        <w:tc>
          <w:tcPr>
            <w:tcW w:w="529" w:type="dxa"/>
          </w:tcPr>
          <w:p w:rsidR="00865252" w:rsidRPr="00865252" w:rsidRDefault="00865252" w:rsidP="0086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1" w:type="dxa"/>
          </w:tcPr>
          <w:p w:rsidR="00865252" w:rsidRPr="00865252" w:rsidRDefault="00865252" w:rsidP="00865252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игры и этюды </w:t>
            </w:r>
          </w:p>
        </w:tc>
        <w:tc>
          <w:tcPr>
            <w:tcW w:w="1067" w:type="dxa"/>
            <w:vAlign w:val="center"/>
          </w:tcPr>
          <w:p w:rsidR="00865252" w:rsidRPr="00865252" w:rsidRDefault="00865252" w:rsidP="0086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65252" w:rsidRPr="00865252" w:rsidRDefault="00865252" w:rsidP="0086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65252" w:rsidRPr="00865252" w:rsidRDefault="00865252" w:rsidP="00865252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65252" w:rsidRPr="00865252" w:rsidRDefault="00865252" w:rsidP="0086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</w:tr>
      <w:tr w:rsidR="00865252" w:rsidRPr="00865252" w:rsidTr="00865252">
        <w:tc>
          <w:tcPr>
            <w:tcW w:w="529" w:type="dxa"/>
          </w:tcPr>
          <w:p w:rsidR="00865252" w:rsidRPr="00865252" w:rsidRDefault="00865252" w:rsidP="0086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65252" w:rsidRPr="00865252" w:rsidRDefault="00865252" w:rsidP="00865252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7" w:type="dxa"/>
            <w:vAlign w:val="center"/>
          </w:tcPr>
          <w:p w:rsidR="00865252" w:rsidRPr="00865252" w:rsidRDefault="00865252" w:rsidP="00865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65252" w:rsidRPr="00865252" w:rsidRDefault="00865252" w:rsidP="00865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865252" w:rsidRPr="00865252" w:rsidRDefault="00865252" w:rsidP="00865252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5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865252" w:rsidRPr="00865252" w:rsidRDefault="00865252" w:rsidP="00865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5252" w:rsidRPr="00865252" w:rsidRDefault="00865252" w:rsidP="00865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5252" w:rsidRPr="00865252" w:rsidSect="00E2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5252"/>
    <w:rsid w:val="003B21FC"/>
    <w:rsid w:val="00865252"/>
    <w:rsid w:val="00E2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25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865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2020-04-23T09:45:00Z</dcterms:created>
  <dcterms:modified xsi:type="dcterms:W3CDTF">2020-04-23T09:54:00Z</dcterms:modified>
</cp:coreProperties>
</file>